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972BD" w14:textId="77777777" w:rsidR="005225C7" w:rsidRDefault="004E656B" w:rsidP="00DC1891">
      <w:pPr>
        <w:spacing w:after="120"/>
        <w:jc w:val="both"/>
      </w:pPr>
      <w:r>
        <w:rPr>
          <w:b/>
          <w:bCs/>
        </w:rPr>
        <w:t>Table 1</w:t>
      </w:r>
      <w:bookmarkStart w:id="0" w:name="_GoBack"/>
      <w:bookmarkEnd w:id="0"/>
      <w:r w:rsidR="005225C7" w:rsidRPr="00DB6709">
        <w:rPr>
          <w:b/>
          <w:bCs/>
        </w:rPr>
        <w:t>.</w:t>
      </w:r>
      <w:r w:rsidR="005225C7">
        <w:t xml:space="preserve"> The PCR model results. The PCs were ranked by order of explanatory variance and entered sequentially until the minimum AIC criterion* was satisfied. That order is five, explaining 71.1% of the PDSI variance. This is the Level-4 screening applied to the PCs used in the reconstruction model. The verification period statistics indicate a high degree of skill in the reconstruction, e.g., VCE = 0.562.</w:t>
      </w:r>
    </w:p>
    <w:p w14:paraId="7C03BA03" w14:textId="77777777" w:rsidR="005225C7" w:rsidRDefault="005225C7" w:rsidP="005225C7">
      <w:pPr>
        <w:tabs>
          <w:tab w:val="num" w:pos="720"/>
        </w:tabs>
        <w:jc w:val="center"/>
      </w:pPr>
      <w:r>
        <w:rPr>
          <w:noProof/>
        </w:rPr>
        <w:drawing>
          <wp:inline distT="0" distB="0" distL="0" distR="0" wp14:anchorId="369FAC36" wp14:editId="269E721B">
            <wp:extent cx="5190556" cy="29260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evel-4.pdf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89" b="14261"/>
                    <a:stretch/>
                  </pic:blipFill>
                  <pic:spPr bwMode="auto">
                    <a:xfrm>
                      <a:off x="0" y="0"/>
                      <a:ext cx="5190556" cy="2926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0400DF" w14:textId="77777777" w:rsidR="005225C7" w:rsidRDefault="005225C7"/>
    <w:p w14:paraId="52A2478C" w14:textId="77777777" w:rsidR="00DC1891" w:rsidRDefault="00DC1891" w:rsidP="00DC1891">
      <w:pPr>
        <w:tabs>
          <w:tab w:val="num" w:pos="720"/>
        </w:tabs>
        <w:jc w:val="center"/>
      </w:pPr>
    </w:p>
    <w:sectPr w:rsidR="00DC18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9CE"/>
    <w:rsid w:val="000619CE"/>
    <w:rsid w:val="00116AFB"/>
    <w:rsid w:val="001D2434"/>
    <w:rsid w:val="0040389C"/>
    <w:rsid w:val="004E656B"/>
    <w:rsid w:val="005225C7"/>
    <w:rsid w:val="00642E3A"/>
    <w:rsid w:val="00665A5F"/>
    <w:rsid w:val="00DC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2DEAC0"/>
  <w15:chartTrackingRefBased/>
  <w15:docId w15:val="{0AA4271B-2CBD-BB48-A6F2-BED921B5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619C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E3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E3A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emf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352</Characters>
  <Application>Microsoft Macintosh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Cook</dc:creator>
  <cp:keywords/>
  <dc:description/>
  <cp:lastModifiedBy>Edward Cook</cp:lastModifiedBy>
  <cp:revision>2</cp:revision>
  <dcterms:created xsi:type="dcterms:W3CDTF">2023-08-05T12:17:00Z</dcterms:created>
  <dcterms:modified xsi:type="dcterms:W3CDTF">2023-08-05T12:17:00Z</dcterms:modified>
</cp:coreProperties>
</file>